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822AA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822AA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Pr="007822AA" w:rsidRDefault="00C32F9B" w:rsidP="00912908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Nazwa modułu (bloku przedmiotów): </w:t>
            </w:r>
            <w:r w:rsidR="00912908" w:rsidRPr="007822AA">
              <w:rPr>
                <w:b/>
                <w:sz w:val="24"/>
                <w:szCs w:val="24"/>
              </w:rPr>
              <w:t>Analiza ekonomiczna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Kod modułu:</w:t>
            </w:r>
          </w:p>
        </w:tc>
      </w:tr>
      <w:tr w:rsidR="00C32F9B" w:rsidRPr="007822A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822AA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502627" w:rsidRDefault="00C32F9B">
            <w:pPr>
              <w:rPr>
                <w:b/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Nazwa przedmiotu: </w:t>
            </w:r>
            <w:r w:rsidR="002E7751" w:rsidRPr="007822AA">
              <w:rPr>
                <w:b/>
                <w:sz w:val="24"/>
                <w:szCs w:val="24"/>
              </w:rPr>
              <w:t>Analiza ekonomiczna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Kod przedmiotu:</w:t>
            </w:r>
          </w:p>
        </w:tc>
      </w:tr>
      <w:tr w:rsidR="00C32F9B" w:rsidRPr="007822AA">
        <w:trPr>
          <w:cantSplit/>
        </w:trPr>
        <w:tc>
          <w:tcPr>
            <w:tcW w:w="497" w:type="dxa"/>
            <w:vMerge/>
          </w:tcPr>
          <w:p w:rsidR="00C32F9B" w:rsidRPr="007822AA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502627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Nazwa jednostki prowadzącej przedmiot / moduł:</w:t>
            </w:r>
            <w:r w:rsidR="00D2567D" w:rsidRPr="007822AA">
              <w:rPr>
                <w:sz w:val="24"/>
                <w:szCs w:val="24"/>
              </w:rPr>
              <w:t xml:space="preserve"> </w:t>
            </w:r>
            <w:r w:rsidR="00D2567D" w:rsidRPr="007822AA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7822AA">
        <w:trPr>
          <w:cantSplit/>
        </w:trPr>
        <w:tc>
          <w:tcPr>
            <w:tcW w:w="497" w:type="dxa"/>
            <w:vMerge/>
          </w:tcPr>
          <w:p w:rsidR="00C32F9B" w:rsidRPr="007822AA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502627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Nazwa kierunku:</w:t>
            </w:r>
            <w:r w:rsidR="00D2567D" w:rsidRPr="007822AA">
              <w:rPr>
                <w:sz w:val="24"/>
                <w:szCs w:val="24"/>
              </w:rPr>
              <w:t xml:space="preserve"> </w:t>
            </w:r>
            <w:r w:rsidR="00D2567D" w:rsidRPr="007822AA">
              <w:rPr>
                <w:b/>
                <w:sz w:val="24"/>
                <w:szCs w:val="24"/>
              </w:rPr>
              <w:t>Ekonomia</w:t>
            </w:r>
          </w:p>
        </w:tc>
      </w:tr>
      <w:tr w:rsidR="00C32F9B" w:rsidRPr="007822AA">
        <w:trPr>
          <w:cantSplit/>
        </w:trPr>
        <w:tc>
          <w:tcPr>
            <w:tcW w:w="497" w:type="dxa"/>
            <w:vMerge/>
          </w:tcPr>
          <w:p w:rsidR="00C32F9B" w:rsidRPr="007822AA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A2EFB" w:rsidRPr="00502627" w:rsidRDefault="00C32F9B" w:rsidP="00EC4CAE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Forma studiów:</w:t>
            </w:r>
            <w:r w:rsidR="00D2567D" w:rsidRPr="007822AA">
              <w:rPr>
                <w:sz w:val="24"/>
                <w:szCs w:val="24"/>
              </w:rPr>
              <w:t xml:space="preserve"> </w:t>
            </w:r>
            <w:r w:rsidR="00282E89">
              <w:rPr>
                <w:b/>
                <w:sz w:val="24"/>
                <w:szCs w:val="24"/>
              </w:rPr>
              <w:t>SN</w:t>
            </w:r>
          </w:p>
        </w:tc>
        <w:tc>
          <w:tcPr>
            <w:tcW w:w="3173" w:type="dxa"/>
            <w:gridSpan w:val="3"/>
          </w:tcPr>
          <w:p w:rsidR="00C32F9B" w:rsidRPr="007822AA" w:rsidRDefault="00C32F9B" w:rsidP="00502627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Profil kształcenia:</w:t>
            </w:r>
            <w:r w:rsidR="00502627">
              <w:rPr>
                <w:sz w:val="24"/>
                <w:szCs w:val="24"/>
              </w:rPr>
              <w:t xml:space="preserve"> </w:t>
            </w:r>
            <w:r w:rsidR="00D2567D" w:rsidRPr="007822AA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32F9B" w:rsidRPr="007822AA" w:rsidRDefault="00C32F9B" w:rsidP="00FB286A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Specjalność:</w:t>
            </w:r>
            <w:r w:rsidR="00C102A9" w:rsidRPr="007822AA">
              <w:rPr>
                <w:b/>
                <w:sz w:val="24"/>
                <w:szCs w:val="24"/>
              </w:rPr>
              <w:t xml:space="preserve"> </w:t>
            </w:r>
            <w:r w:rsidR="006C4E58">
              <w:rPr>
                <w:b/>
                <w:sz w:val="24"/>
                <w:szCs w:val="24"/>
              </w:rPr>
              <w:t>PG</w:t>
            </w:r>
          </w:p>
        </w:tc>
      </w:tr>
      <w:tr w:rsidR="00C32F9B" w:rsidRPr="007822AA">
        <w:trPr>
          <w:cantSplit/>
        </w:trPr>
        <w:tc>
          <w:tcPr>
            <w:tcW w:w="497" w:type="dxa"/>
            <w:vMerge/>
          </w:tcPr>
          <w:p w:rsidR="00C32F9B" w:rsidRPr="007822AA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12908" w:rsidRPr="007822AA" w:rsidRDefault="00C32F9B" w:rsidP="00EC375D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Rok / semestr: </w:t>
            </w:r>
          </w:p>
          <w:p w:rsidR="00C32F9B" w:rsidRPr="007822AA" w:rsidRDefault="00D2567D" w:rsidP="00EC375D">
            <w:pPr>
              <w:rPr>
                <w:b/>
                <w:sz w:val="24"/>
                <w:szCs w:val="24"/>
              </w:rPr>
            </w:pPr>
            <w:r w:rsidRPr="007822AA">
              <w:rPr>
                <w:b/>
                <w:sz w:val="24"/>
                <w:szCs w:val="24"/>
              </w:rPr>
              <w:t>II /I</w:t>
            </w:r>
            <w:r w:rsidR="00912908" w:rsidRPr="007822AA">
              <w:rPr>
                <w:b/>
                <w:sz w:val="24"/>
                <w:szCs w:val="24"/>
              </w:rPr>
              <w:t>V</w:t>
            </w:r>
          </w:p>
        </w:tc>
        <w:tc>
          <w:tcPr>
            <w:tcW w:w="3173" w:type="dxa"/>
            <w:gridSpan w:val="3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Status przedmiotu /modułu:</w:t>
            </w:r>
          </w:p>
          <w:p w:rsidR="00C32F9B" w:rsidRPr="007822AA" w:rsidRDefault="00EC375D" w:rsidP="00EC375D">
            <w:pPr>
              <w:jc w:val="center"/>
              <w:rPr>
                <w:b/>
                <w:sz w:val="24"/>
                <w:szCs w:val="24"/>
              </w:rPr>
            </w:pPr>
            <w:r w:rsidRPr="007822AA">
              <w:rPr>
                <w:b/>
                <w:sz w:val="24"/>
                <w:szCs w:val="24"/>
              </w:rPr>
              <w:t>o</w:t>
            </w:r>
            <w:r w:rsidR="002E7751" w:rsidRPr="007822AA">
              <w:rPr>
                <w:b/>
                <w:sz w:val="24"/>
                <w:szCs w:val="24"/>
              </w:rPr>
              <w:t>bligatoryjny</w:t>
            </w:r>
          </w:p>
        </w:tc>
        <w:tc>
          <w:tcPr>
            <w:tcW w:w="3171" w:type="dxa"/>
            <w:gridSpan w:val="3"/>
          </w:tcPr>
          <w:p w:rsidR="00C32F9B" w:rsidRPr="007822AA" w:rsidRDefault="00C32F9B" w:rsidP="00502627">
            <w:pPr>
              <w:jc w:val="center"/>
              <w:rPr>
                <w:b/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Język przedmiotu / modułu:</w:t>
            </w:r>
            <w:r w:rsidR="00D2567D" w:rsidRPr="007822AA">
              <w:rPr>
                <w:sz w:val="24"/>
                <w:szCs w:val="24"/>
              </w:rPr>
              <w:t xml:space="preserve"> </w:t>
            </w:r>
            <w:r w:rsidR="00D2567D" w:rsidRPr="007822AA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7822AA" w:rsidTr="00A358E1">
        <w:trPr>
          <w:cantSplit/>
        </w:trPr>
        <w:tc>
          <w:tcPr>
            <w:tcW w:w="497" w:type="dxa"/>
            <w:vMerge/>
          </w:tcPr>
          <w:p w:rsidR="00C32F9B" w:rsidRPr="007822AA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822AA" w:rsidRDefault="00C32F9B" w:rsidP="00A358E1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822AA" w:rsidRDefault="00C32F9B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822AA" w:rsidRDefault="00C32F9B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822AA" w:rsidRDefault="00C32F9B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822AA" w:rsidRDefault="00C32F9B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822AA" w:rsidRDefault="00C32F9B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822AA" w:rsidRDefault="00C32F9B" w:rsidP="00A358E1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inne (wpisać jakie)</w:t>
            </w:r>
          </w:p>
        </w:tc>
      </w:tr>
      <w:tr w:rsidR="00C32F9B" w:rsidRPr="007822AA">
        <w:trPr>
          <w:cantSplit/>
        </w:trPr>
        <w:tc>
          <w:tcPr>
            <w:tcW w:w="497" w:type="dxa"/>
            <w:vMerge/>
          </w:tcPr>
          <w:p w:rsidR="00C32F9B" w:rsidRPr="007822AA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7822AA" w:rsidRDefault="00282E89" w:rsidP="0050262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822AA" w:rsidRDefault="005D5D66">
            <w:pPr>
              <w:jc w:val="center"/>
              <w:rPr>
                <w:b/>
                <w:sz w:val="24"/>
                <w:szCs w:val="24"/>
              </w:rPr>
            </w:pPr>
            <w:r w:rsidRPr="007822AA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C32F9B" w:rsidRPr="007822AA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7822AA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7822AA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822AA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822AA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7822A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7822AA" w:rsidRDefault="003E7612" w:rsidP="003E7612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dr Małgorzata Gawrycka</w:t>
            </w:r>
            <w:r w:rsidR="00077564" w:rsidRPr="007822AA">
              <w:rPr>
                <w:sz w:val="24"/>
                <w:szCs w:val="24"/>
              </w:rPr>
              <w:t>/dr Marcin Bukowski</w:t>
            </w:r>
          </w:p>
        </w:tc>
      </w:tr>
      <w:tr w:rsidR="00C32F9B" w:rsidRPr="007822AA">
        <w:tc>
          <w:tcPr>
            <w:tcW w:w="2988" w:type="dxa"/>
            <w:vAlign w:val="center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7822AA" w:rsidRDefault="003E7612" w:rsidP="003E7612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mgr Marek Misztal</w:t>
            </w:r>
          </w:p>
        </w:tc>
      </w:tr>
      <w:tr w:rsidR="00C32F9B" w:rsidRPr="007822AA">
        <w:tc>
          <w:tcPr>
            <w:tcW w:w="2988" w:type="dxa"/>
            <w:vAlign w:val="center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Cel przedmiotu / modułu</w:t>
            </w:r>
          </w:p>
          <w:p w:rsidR="00C32F9B" w:rsidRPr="007822AA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7822AA" w:rsidRDefault="00C07BA5" w:rsidP="009C635D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Zapoznanie słuchaczy z narzędziami analizy ekonomicznej </w:t>
            </w:r>
            <w:r w:rsidR="00CE72DA" w:rsidRPr="007822AA">
              <w:rPr>
                <w:sz w:val="24"/>
                <w:szCs w:val="24"/>
              </w:rPr>
              <w:t xml:space="preserve">stosowanymi </w:t>
            </w:r>
            <w:r w:rsidRPr="007822AA">
              <w:rPr>
                <w:sz w:val="24"/>
                <w:szCs w:val="24"/>
              </w:rPr>
              <w:t>do oceny sytuacji majątkowej i finansowej przedsiębiorstwa</w:t>
            </w:r>
            <w:r w:rsidR="009C635D" w:rsidRPr="007822AA">
              <w:rPr>
                <w:sz w:val="24"/>
                <w:szCs w:val="24"/>
              </w:rPr>
              <w:t>. W toku zajęć</w:t>
            </w:r>
            <w:r w:rsidRPr="007822AA">
              <w:rPr>
                <w:sz w:val="24"/>
                <w:szCs w:val="24"/>
              </w:rPr>
              <w:t xml:space="preserve"> studen</w:t>
            </w:r>
            <w:r w:rsidR="009C635D" w:rsidRPr="007822AA">
              <w:rPr>
                <w:sz w:val="24"/>
                <w:szCs w:val="24"/>
              </w:rPr>
              <w:t xml:space="preserve">ci nabywają </w:t>
            </w:r>
            <w:r w:rsidRPr="007822AA">
              <w:rPr>
                <w:sz w:val="24"/>
                <w:szCs w:val="24"/>
              </w:rPr>
              <w:t xml:space="preserve">praktyczne umiejętności </w:t>
            </w:r>
            <w:r w:rsidR="00A358E1" w:rsidRPr="007822AA">
              <w:rPr>
                <w:sz w:val="24"/>
                <w:szCs w:val="24"/>
              </w:rPr>
              <w:t xml:space="preserve">ich </w:t>
            </w:r>
            <w:r w:rsidRPr="007822AA">
              <w:rPr>
                <w:sz w:val="24"/>
                <w:szCs w:val="24"/>
              </w:rPr>
              <w:t>stosowania</w:t>
            </w:r>
            <w:r w:rsidR="009C635D" w:rsidRPr="007822AA">
              <w:rPr>
                <w:sz w:val="24"/>
                <w:szCs w:val="24"/>
              </w:rPr>
              <w:t xml:space="preserve"> (</w:t>
            </w:r>
            <w:r w:rsidR="00CE72DA" w:rsidRPr="007822AA">
              <w:rPr>
                <w:sz w:val="24"/>
                <w:szCs w:val="24"/>
              </w:rPr>
              <w:t>studium przypadków)</w:t>
            </w:r>
            <w:r w:rsidRPr="007822AA">
              <w:rPr>
                <w:sz w:val="24"/>
                <w:szCs w:val="24"/>
              </w:rPr>
              <w:t>.</w:t>
            </w:r>
          </w:p>
        </w:tc>
      </w:tr>
      <w:tr w:rsidR="00C32F9B" w:rsidRPr="007822A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7822AA" w:rsidRDefault="003E7612" w:rsidP="003E7612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Znajomość podstaw mikroekonomii</w:t>
            </w:r>
          </w:p>
        </w:tc>
      </w:tr>
    </w:tbl>
    <w:p w:rsidR="00C32F9B" w:rsidRPr="007822AA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7822AA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822AA" w:rsidRDefault="00C32F9B">
            <w:pPr>
              <w:jc w:val="center"/>
              <w:rPr>
                <w:sz w:val="24"/>
                <w:szCs w:val="24"/>
              </w:rPr>
            </w:pPr>
            <w:r w:rsidRPr="007822AA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7822AA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822AA" w:rsidRDefault="00C32F9B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822AA" w:rsidRDefault="00C32F9B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Odniesienie do efektów dla </w:t>
            </w:r>
            <w:r w:rsidRPr="007822AA">
              <w:rPr>
                <w:b/>
                <w:sz w:val="24"/>
                <w:szCs w:val="24"/>
              </w:rPr>
              <w:t>kierunku</w:t>
            </w:r>
          </w:p>
        </w:tc>
      </w:tr>
      <w:tr w:rsidR="00C32F9B" w:rsidRPr="007822A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822AA" w:rsidRDefault="00C502A4" w:rsidP="00C502A4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822AA" w:rsidRDefault="00524038" w:rsidP="00BA0A76">
            <w:pPr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Definiuje rodzaje analizy, rozpoznaje różnice pomiędzy poszczególnymi rodzajami analizy, ocenia działalność przedsiębiorstwa na podstawie wybranych grup wskaźników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822AA" w:rsidRDefault="00967D9D" w:rsidP="00524038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K1P_W0</w:t>
            </w:r>
            <w:r w:rsidR="00524038" w:rsidRPr="007822AA">
              <w:rPr>
                <w:sz w:val="24"/>
                <w:szCs w:val="24"/>
              </w:rPr>
              <w:t>6</w:t>
            </w:r>
          </w:p>
        </w:tc>
      </w:tr>
      <w:tr w:rsidR="00C32F9B" w:rsidRPr="007822A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822AA" w:rsidRDefault="00C502A4" w:rsidP="00C502A4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822AA" w:rsidRDefault="00524038" w:rsidP="00524038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Wymienia, opisuje i rozróżnia rodzaje analiz, grupy wskaźników wykorzystywane do oceny różnych obszarów działania podmiotu gospodarczego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822AA" w:rsidRDefault="00643CFC" w:rsidP="00643CFC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K1P_</w:t>
            </w:r>
            <w:r w:rsidR="00524038" w:rsidRPr="007822AA">
              <w:rPr>
                <w:sz w:val="24"/>
                <w:szCs w:val="24"/>
              </w:rPr>
              <w:t>U</w:t>
            </w:r>
            <w:r w:rsidRPr="007822AA">
              <w:rPr>
                <w:sz w:val="24"/>
                <w:szCs w:val="24"/>
              </w:rPr>
              <w:t>0</w:t>
            </w:r>
            <w:r w:rsidR="00524038" w:rsidRPr="007822AA">
              <w:rPr>
                <w:sz w:val="24"/>
                <w:szCs w:val="24"/>
              </w:rPr>
              <w:t>2</w:t>
            </w:r>
            <w:r w:rsidR="002D7F38" w:rsidRPr="007822AA">
              <w:rPr>
                <w:sz w:val="24"/>
                <w:szCs w:val="24"/>
              </w:rPr>
              <w:t>,</w:t>
            </w:r>
          </w:p>
          <w:p w:rsidR="00643CFC" w:rsidRPr="007822AA" w:rsidRDefault="00643CFC" w:rsidP="002D7F38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K1P_U12</w:t>
            </w:r>
          </w:p>
        </w:tc>
      </w:tr>
      <w:tr w:rsidR="00C32F9B" w:rsidRPr="007822A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822AA" w:rsidRDefault="00C502A4" w:rsidP="00C502A4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822AA" w:rsidRDefault="00524038" w:rsidP="00524038">
            <w:pPr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Rozumie potrzebę formułowania zadań, współpracuje w grupie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822AA" w:rsidRDefault="00643CFC" w:rsidP="002D7F38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K1P_K</w:t>
            </w:r>
            <w:r w:rsidR="002D7F38" w:rsidRPr="007822AA">
              <w:rPr>
                <w:sz w:val="24"/>
                <w:szCs w:val="24"/>
              </w:rPr>
              <w:t>02</w:t>
            </w:r>
          </w:p>
        </w:tc>
      </w:tr>
      <w:tr w:rsidR="00C32F9B" w:rsidRPr="007822A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822AA" w:rsidRDefault="00F069C9" w:rsidP="00F069C9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822AA" w:rsidRDefault="00F069C9" w:rsidP="00F069C9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Opisuje i rozróżnia określenia w języku nowożytnym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822AA" w:rsidRDefault="00F069C9" w:rsidP="00F069C9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K1P_U23</w:t>
            </w:r>
          </w:p>
        </w:tc>
      </w:tr>
    </w:tbl>
    <w:p w:rsidR="00C32F9B" w:rsidRPr="007822AA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7822AA" w:rsidTr="002D7F38">
        <w:tc>
          <w:tcPr>
            <w:tcW w:w="10008" w:type="dxa"/>
            <w:vAlign w:val="center"/>
          </w:tcPr>
          <w:p w:rsidR="00C32F9B" w:rsidRPr="007822AA" w:rsidRDefault="00C32F9B">
            <w:pPr>
              <w:jc w:val="center"/>
              <w:rPr>
                <w:sz w:val="24"/>
                <w:szCs w:val="24"/>
              </w:rPr>
            </w:pPr>
            <w:r w:rsidRPr="007822AA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7822AA" w:rsidTr="002D7F38">
        <w:tc>
          <w:tcPr>
            <w:tcW w:w="10008" w:type="dxa"/>
            <w:shd w:val="pct15" w:color="auto" w:fill="FFFFFF"/>
          </w:tcPr>
          <w:p w:rsidR="00C32F9B" w:rsidRPr="007822AA" w:rsidRDefault="00C32F9B">
            <w:pPr>
              <w:rPr>
                <w:b/>
                <w:sz w:val="24"/>
                <w:szCs w:val="24"/>
              </w:rPr>
            </w:pPr>
            <w:r w:rsidRPr="007822AA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7822AA" w:rsidTr="002D7F38">
        <w:tc>
          <w:tcPr>
            <w:tcW w:w="10008" w:type="dxa"/>
          </w:tcPr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Pojęcie, zakres i funkcje analizy </w:t>
            </w:r>
          </w:p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Metody analizy ekonomicznej  </w:t>
            </w:r>
          </w:p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Bilans przedsiębiorstwa – wstępna analiza bilansu </w:t>
            </w:r>
          </w:p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Przepływy pieniężne – wstępna ocena gospodarowania środkami pieniężnymi</w:t>
            </w:r>
          </w:p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Rachunek zysków i strat – dynamika i struktura przychodów oraz kosztów </w:t>
            </w:r>
          </w:p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Wzorcowe układy nierówności</w:t>
            </w:r>
          </w:p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Analiza wskaźnikowa – pojęcie, zadania</w:t>
            </w:r>
          </w:p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Analiza rentowności </w:t>
            </w:r>
          </w:p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Analiza zadłużenia </w:t>
            </w:r>
          </w:p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Analiza płynności </w:t>
            </w:r>
          </w:p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Analiza sprawności działania </w:t>
            </w:r>
          </w:p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Źródła finansowania działalności </w:t>
            </w:r>
          </w:p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Koszt pozyskania kapitału</w:t>
            </w:r>
          </w:p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lastRenderedPageBreak/>
              <w:t xml:space="preserve">Ocena przedsięwzięć inwestycyjnych </w:t>
            </w:r>
          </w:p>
          <w:p w:rsidR="00C32F9B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Ocena przedsiębiorstwa w warunkach gospodarki rynkowe</w:t>
            </w:r>
          </w:p>
        </w:tc>
      </w:tr>
      <w:tr w:rsidR="00C32F9B" w:rsidRPr="007822AA" w:rsidTr="002D7F38">
        <w:tc>
          <w:tcPr>
            <w:tcW w:w="10008" w:type="dxa"/>
            <w:shd w:val="pct15" w:color="auto" w:fill="FFFFFF"/>
          </w:tcPr>
          <w:p w:rsidR="00C32F9B" w:rsidRPr="00194AB1" w:rsidRDefault="00C32F9B" w:rsidP="00194AB1">
            <w:pPr>
              <w:rPr>
                <w:b/>
                <w:sz w:val="24"/>
                <w:szCs w:val="24"/>
              </w:rPr>
            </w:pPr>
            <w:r w:rsidRPr="00194AB1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C32F9B" w:rsidRPr="007822AA" w:rsidTr="002D7F38">
        <w:tc>
          <w:tcPr>
            <w:tcW w:w="10008" w:type="dxa"/>
          </w:tcPr>
          <w:p w:rsidR="00371951" w:rsidRPr="007822AA" w:rsidRDefault="00371951" w:rsidP="00194AB1">
            <w:pPr>
              <w:spacing w:before="120"/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Istota analizy ekonomicznej -pojęcie i przedmiot analizy ekonomicznej</w:t>
            </w:r>
          </w:p>
          <w:p w:rsidR="00371951" w:rsidRPr="007822AA" w:rsidRDefault="00371951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Analiza porównawcza – techniki porównania zdarzeń gospodarczych</w:t>
            </w:r>
          </w:p>
          <w:p w:rsidR="00371951" w:rsidRPr="007822AA" w:rsidRDefault="00371951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Deterministyczne metody analizy przyczynowej – metoda kolejnych podstawień</w:t>
            </w:r>
          </w:p>
          <w:p w:rsidR="00371951" w:rsidRPr="007822AA" w:rsidRDefault="00371951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Deterministyczne metody analizy przyczynowej – metoda funkcyjna</w:t>
            </w:r>
          </w:p>
          <w:p w:rsidR="00371951" w:rsidRPr="007822AA" w:rsidRDefault="00371951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Wstępna analiza bilansu - budowa bilansu analitycznego.</w:t>
            </w:r>
          </w:p>
          <w:p w:rsidR="00371951" w:rsidRPr="007822AA" w:rsidRDefault="00371951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Bilans, jako źródło danych do oceny zarządzania majątkiem trwałym i majątkiem obrotowym przedsiębiorstwa</w:t>
            </w:r>
          </w:p>
          <w:p w:rsidR="00371951" w:rsidRPr="007822AA" w:rsidRDefault="00371951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Bilans, jako źródło danych do oceny zarządzania strukturą kapitałów w przedsiębiorstwie</w:t>
            </w:r>
          </w:p>
          <w:p w:rsidR="00371951" w:rsidRPr="007822AA" w:rsidRDefault="00371951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Rachunek zysków i strat, jako źródło oceny kondycji finansowej przedsiębiorstwa. Analiza </w:t>
            </w:r>
            <w:r w:rsidR="002D7F38" w:rsidRPr="007822AA">
              <w:rPr>
                <w:sz w:val="24"/>
                <w:szCs w:val="24"/>
              </w:rPr>
              <w:t>dynamiki i struktury przychodów i kosztów przed</w:t>
            </w:r>
            <w:r w:rsidRPr="007822AA">
              <w:rPr>
                <w:sz w:val="24"/>
                <w:szCs w:val="24"/>
              </w:rPr>
              <w:t>siębiorstwa</w:t>
            </w:r>
          </w:p>
          <w:p w:rsidR="002D7F38" w:rsidRPr="007822AA" w:rsidRDefault="002D7F38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Analiza rachunku zysków i strat – wariant porównawczy i kalkulacyjny</w:t>
            </w:r>
          </w:p>
          <w:p w:rsidR="00371951" w:rsidRPr="007822AA" w:rsidRDefault="00371951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Zakres, metod</w:t>
            </w:r>
            <w:r w:rsidR="006D6216" w:rsidRPr="007822AA">
              <w:rPr>
                <w:sz w:val="24"/>
                <w:szCs w:val="24"/>
              </w:rPr>
              <w:t>y</w:t>
            </w:r>
            <w:r w:rsidRPr="007822AA">
              <w:rPr>
                <w:sz w:val="24"/>
                <w:szCs w:val="24"/>
              </w:rPr>
              <w:t xml:space="preserve"> i </w:t>
            </w:r>
            <w:r w:rsidR="006D6216" w:rsidRPr="007822AA">
              <w:rPr>
                <w:sz w:val="24"/>
                <w:szCs w:val="24"/>
              </w:rPr>
              <w:t xml:space="preserve">warianty sporządzania </w:t>
            </w:r>
            <w:r w:rsidRPr="007822AA">
              <w:rPr>
                <w:sz w:val="24"/>
                <w:szCs w:val="24"/>
              </w:rPr>
              <w:t>rachunku przepływów pieniężnych</w:t>
            </w:r>
          </w:p>
          <w:p w:rsidR="006D6216" w:rsidRPr="007822AA" w:rsidRDefault="006D6216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Rachunek przepływów pieniężnych – studium przypadków.</w:t>
            </w:r>
          </w:p>
          <w:p w:rsidR="00371951" w:rsidRPr="007822AA" w:rsidRDefault="006D6216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Anal</w:t>
            </w:r>
            <w:r w:rsidR="00371951" w:rsidRPr="007822AA">
              <w:rPr>
                <w:sz w:val="24"/>
                <w:szCs w:val="24"/>
              </w:rPr>
              <w:t xml:space="preserve">iza </w:t>
            </w:r>
            <w:r w:rsidRPr="007822AA">
              <w:rPr>
                <w:sz w:val="24"/>
                <w:szCs w:val="24"/>
              </w:rPr>
              <w:t xml:space="preserve">sytuacji finansowej </w:t>
            </w:r>
            <w:r w:rsidR="00371951" w:rsidRPr="007822AA">
              <w:rPr>
                <w:sz w:val="24"/>
                <w:szCs w:val="24"/>
              </w:rPr>
              <w:t>przedsiębiorstwa</w:t>
            </w:r>
          </w:p>
          <w:p w:rsidR="00371951" w:rsidRPr="007822AA" w:rsidRDefault="00371951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Analiza sprawności zarządzania majątkiem przedsiębiorstwa</w:t>
            </w:r>
          </w:p>
          <w:p w:rsidR="00371951" w:rsidRPr="007822AA" w:rsidRDefault="00371951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Analiza rentowności przedsiębiorstwa</w:t>
            </w:r>
          </w:p>
          <w:p w:rsidR="00C32F9B" w:rsidRPr="007822AA" w:rsidRDefault="00371951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Analiza sytuacji rynkowej przedsiębiorstwa </w:t>
            </w:r>
          </w:p>
        </w:tc>
      </w:tr>
      <w:tr w:rsidR="00C32F9B" w:rsidRPr="007822AA" w:rsidTr="002D7F38">
        <w:tc>
          <w:tcPr>
            <w:tcW w:w="10008" w:type="dxa"/>
            <w:shd w:val="pct15" w:color="auto" w:fill="FFFFFF"/>
          </w:tcPr>
          <w:p w:rsidR="00C32F9B" w:rsidRPr="007822AA" w:rsidRDefault="00C32F9B">
            <w:pPr>
              <w:pStyle w:val="Nagwek1"/>
              <w:rPr>
                <w:szCs w:val="24"/>
              </w:rPr>
            </w:pPr>
            <w:r w:rsidRPr="007822AA">
              <w:rPr>
                <w:szCs w:val="24"/>
              </w:rPr>
              <w:t>Laboratorium</w:t>
            </w:r>
          </w:p>
        </w:tc>
      </w:tr>
      <w:tr w:rsidR="00C32F9B" w:rsidRPr="007822AA" w:rsidTr="002D7F38">
        <w:tc>
          <w:tcPr>
            <w:tcW w:w="10008" w:type="dxa"/>
          </w:tcPr>
          <w:p w:rsidR="00C32F9B" w:rsidRPr="007822AA" w:rsidRDefault="00C32F9B">
            <w:pPr>
              <w:rPr>
                <w:sz w:val="24"/>
                <w:szCs w:val="24"/>
              </w:rPr>
            </w:pPr>
          </w:p>
        </w:tc>
      </w:tr>
      <w:tr w:rsidR="00C32F9B" w:rsidRPr="007822AA" w:rsidTr="002D7F38">
        <w:tc>
          <w:tcPr>
            <w:tcW w:w="10008" w:type="dxa"/>
            <w:shd w:val="pct15" w:color="auto" w:fill="FFFFFF"/>
          </w:tcPr>
          <w:p w:rsidR="00C32F9B" w:rsidRPr="007822AA" w:rsidRDefault="00C32F9B">
            <w:pPr>
              <w:pStyle w:val="Nagwek1"/>
              <w:rPr>
                <w:szCs w:val="24"/>
              </w:rPr>
            </w:pPr>
            <w:r w:rsidRPr="007822AA">
              <w:rPr>
                <w:szCs w:val="24"/>
              </w:rPr>
              <w:t>Projekt</w:t>
            </w:r>
          </w:p>
        </w:tc>
      </w:tr>
      <w:tr w:rsidR="00C32F9B" w:rsidRPr="007822AA" w:rsidTr="002D7F38">
        <w:tc>
          <w:tcPr>
            <w:tcW w:w="10008" w:type="dxa"/>
          </w:tcPr>
          <w:p w:rsidR="00C32F9B" w:rsidRPr="007822AA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7822AA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7822AA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Literatura </w:t>
            </w:r>
            <w:r w:rsidR="00565718" w:rsidRPr="007822AA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967D9D" w:rsidRPr="007822AA" w:rsidRDefault="00967D9D" w:rsidP="007822AA">
            <w:pPr>
              <w:numPr>
                <w:ilvl w:val="0"/>
                <w:numId w:val="22"/>
              </w:numPr>
              <w:ind w:left="284" w:hanging="284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Anna Skowronek-Mielczarek, Zdzisław Leszczyński, </w:t>
            </w:r>
            <w:r w:rsidRPr="007822AA">
              <w:rPr>
                <w:i/>
                <w:sz w:val="24"/>
                <w:szCs w:val="24"/>
              </w:rPr>
              <w:t xml:space="preserve">Analiza działalności i rozwoju przedsiębiorstwa, </w:t>
            </w:r>
            <w:r w:rsidRPr="007822AA">
              <w:rPr>
                <w:sz w:val="24"/>
                <w:szCs w:val="24"/>
              </w:rPr>
              <w:t>PWE Warszawa 2008</w:t>
            </w:r>
            <w:r w:rsidRPr="007822AA">
              <w:rPr>
                <w:i/>
                <w:sz w:val="24"/>
                <w:szCs w:val="24"/>
              </w:rPr>
              <w:t>.</w:t>
            </w:r>
          </w:p>
          <w:p w:rsidR="00967D9D" w:rsidRPr="007822AA" w:rsidRDefault="00967D9D" w:rsidP="007822AA">
            <w:pPr>
              <w:numPr>
                <w:ilvl w:val="0"/>
                <w:numId w:val="22"/>
              </w:numPr>
              <w:ind w:left="284" w:hanging="284"/>
              <w:jc w:val="both"/>
              <w:rPr>
                <w:sz w:val="24"/>
                <w:szCs w:val="24"/>
              </w:rPr>
            </w:pPr>
            <w:r w:rsidRPr="007822AA">
              <w:rPr>
                <w:i/>
                <w:sz w:val="24"/>
                <w:szCs w:val="24"/>
              </w:rPr>
              <w:t>Analiza ekonomiczna w przedsiębiorstwie</w:t>
            </w:r>
            <w:r w:rsidRPr="007822AA">
              <w:rPr>
                <w:sz w:val="24"/>
                <w:szCs w:val="24"/>
              </w:rPr>
              <w:t>, praca zbiorowa pod redakcją M. Jerzemowskiej. PWE Warszawa 2006.</w:t>
            </w:r>
          </w:p>
          <w:p w:rsidR="00967D9D" w:rsidRPr="007822AA" w:rsidRDefault="00967D9D" w:rsidP="007822AA">
            <w:pPr>
              <w:numPr>
                <w:ilvl w:val="0"/>
                <w:numId w:val="22"/>
              </w:numPr>
              <w:ind w:left="284" w:hanging="284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L. Bednarski, </w:t>
            </w:r>
            <w:r w:rsidRPr="007822AA">
              <w:rPr>
                <w:i/>
                <w:sz w:val="24"/>
                <w:szCs w:val="24"/>
              </w:rPr>
              <w:t>Analiza finansowa w przedsiębiorstwie</w:t>
            </w:r>
            <w:r w:rsidRPr="007822AA">
              <w:rPr>
                <w:sz w:val="24"/>
                <w:szCs w:val="24"/>
              </w:rPr>
              <w:t xml:space="preserve">, PWE. Warszawa 2007. </w:t>
            </w:r>
          </w:p>
          <w:p w:rsidR="00C32F9B" w:rsidRPr="007822AA" w:rsidRDefault="00967D9D" w:rsidP="007822AA">
            <w:pPr>
              <w:numPr>
                <w:ilvl w:val="0"/>
                <w:numId w:val="22"/>
              </w:numPr>
              <w:ind w:left="284" w:hanging="284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M. Sierpińska T. Jachna </w:t>
            </w:r>
            <w:r w:rsidRPr="007822AA">
              <w:rPr>
                <w:i/>
                <w:sz w:val="24"/>
                <w:szCs w:val="24"/>
              </w:rPr>
              <w:t xml:space="preserve">Ocena przedsiębiorstwa według standardów światowych, </w:t>
            </w:r>
            <w:r w:rsidRPr="007822AA">
              <w:rPr>
                <w:sz w:val="24"/>
                <w:szCs w:val="24"/>
              </w:rPr>
              <w:t>PWN Warszawa 2004.</w:t>
            </w:r>
          </w:p>
        </w:tc>
      </w:tr>
      <w:tr w:rsidR="00C32F9B" w:rsidRPr="007822AA">
        <w:tc>
          <w:tcPr>
            <w:tcW w:w="2448" w:type="dxa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Literatura </w:t>
            </w:r>
            <w:r w:rsidR="00565718" w:rsidRPr="007822AA">
              <w:rPr>
                <w:sz w:val="24"/>
                <w:szCs w:val="24"/>
              </w:rPr>
              <w:t>uzupełniająca</w:t>
            </w:r>
          </w:p>
          <w:p w:rsidR="00C32F9B" w:rsidRPr="007822AA" w:rsidRDefault="00C32F9B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967D9D" w:rsidRPr="007822AA" w:rsidRDefault="00967D9D" w:rsidP="007822AA">
            <w:pPr>
              <w:numPr>
                <w:ilvl w:val="0"/>
                <w:numId w:val="23"/>
              </w:numPr>
              <w:ind w:left="284" w:hanging="284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E.F. Brigham, J.F. Houston, </w:t>
            </w:r>
            <w:r w:rsidRPr="007822AA">
              <w:rPr>
                <w:i/>
                <w:sz w:val="24"/>
                <w:szCs w:val="24"/>
              </w:rPr>
              <w:t xml:space="preserve">Podstawy zarządzania finansami, </w:t>
            </w:r>
            <w:r w:rsidRPr="007822AA">
              <w:rPr>
                <w:sz w:val="24"/>
                <w:szCs w:val="24"/>
              </w:rPr>
              <w:t>PWE Warszawa 2005.</w:t>
            </w:r>
          </w:p>
          <w:p w:rsidR="00C32F9B" w:rsidRPr="007822AA" w:rsidRDefault="00967D9D" w:rsidP="007822AA">
            <w:pPr>
              <w:numPr>
                <w:ilvl w:val="0"/>
                <w:numId w:val="23"/>
              </w:numPr>
              <w:ind w:left="284" w:hanging="284"/>
              <w:jc w:val="both"/>
              <w:rPr>
                <w:b/>
                <w:color w:val="FF0000"/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M. Sierpińska, D. Wędzki, </w:t>
            </w:r>
            <w:r w:rsidRPr="007822AA">
              <w:rPr>
                <w:i/>
                <w:sz w:val="24"/>
                <w:szCs w:val="24"/>
              </w:rPr>
              <w:t>Zarządzanie płynnością finansową w przedsiębiorstwie.</w:t>
            </w:r>
            <w:r w:rsidRPr="007822AA">
              <w:rPr>
                <w:sz w:val="24"/>
                <w:szCs w:val="24"/>
              </w:rPr>
              <w:t xml:space="preserve"> PWN. Warszawa 2000.</w:t>
            </w:r>
          </w:p>
        </w:tc>
      </w:tr>
    </w:tbl>
    <w:p w:rsidR="00C32F9B" w:rsidRPr="007822AA" w:rsidRDefault="00C32F9B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7822AA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7822AA" w:rsidRDefault="00565718" w:rsidP="005E010A">
            <w:pPr>
              <w:rPr>
                <w:sz w:val="24"/>
                <w:szCs w:val="24"/>
              </w:rPr>
            </w:pPr>
          </w:p>
          <w:p w:rsidR="00565718" w:rsidRPr="007822AA" w:rsidRDefault="00565718" w:rsidP="005E010A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101B" w:rsidRPr="007822AA" w:rsidRDefault="00BF101B" w:rsidP="00BF101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Metody praktyczne (s</w:t>
            </w:r>
            <w:r w:rsidR="00967D9D" w:rsidRPr="007822AA">
              <w:rPr>
                <w:sz w:val="24"/>
                <w:szCs w:val="24"/>
              </w:rPr>
              <w:t>tudium przypadków z zakresu poruszanej tematyki</w:t>
            </w:r>
            <w:r w:rsidRPr="007822AA">
              <w:rPr>
                <w:sz w:val="24"/>
                <w:szCs w:val="24"/>
              </w:rPr>
              <w:t>)</w:t>
            </w:r>
          </w:p>
          <w:p w:rsidR="00565718" w:rsidRPr="007822AA" w:rsidRDefault="00BF101B" w:rsidP="00BF101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Metody podające (dyskusje, objaśnienia)</w:t>
            </w:r>
            <w:r w:rsidR="00967D9D" w:rsidRPr="007822AA">
              <w:rPr>
                <w:sz w:val="24"/>
                <w:szCs w:val="24"/>
              </w:rPr>
              <w:t xml:space="preserve"> </w:t>
            </w:r>
          </w:p>
        </w:tc>
      </w:tr>
      <w:tr w:rsidR="00565718" w:rsidRPr="007822AA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7822AA" w:rsidRDefault="00565718" w:rsidP="005E010A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7822AA" w:rsidRDefault="00565718" w:rsidP="005E010A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Nr efektu kształcenia</w:t>
            </w:r>
            <w:r w:rsidRPr="007822AA">
              <w:rPr>
                <w:sz w:val="24"/>
                <w:szCs w:val="24"/>
              </w:rPr>
              <w:br/>
            </w:r>
          </w:p>
        </w:tc>
      </w:tr>
      <w:tr w:rsidR="00565718" w:rsidRPr="007822AA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Pr="007822AA" w:rsidRDefault="009C1711" w:rsidP="005E010A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Kolokwium zaliczeniowe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Pr="007822AA" w:rsidRDefault="00C502A4" w:rsidP="005E010A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0</w:t>
            </w:r>
            <w:r w:rsidR="00A46DAF" w:rsidRPr="007822AA">
              <w:rPr>
                <w:sz w:val="24"/>
                <w:szCs w:val="24"/>
              </w:rPr>
              <w:t>1</w:t>
            </w:r>
            <w:r w:rsidR="00EC375D" w:rsidRPr="007822AA">
              <w:rPr>
                <w:sz w:val="24"/>
                <w:szCs w:val="24"/>
              </w:rPr>
              <w:t>,02</w:t>
            </w:r>
          </w:p>
        </w:tc>
      </w:tr>
      <w:tr w:rsidR="00565718" w:rsidRPr="007822AA">
        <w:tc>
          <w:tcPr>
            <w:tcW w:w="8208" w:type="dxa"/>
            <w:gridSpan w:val="3"/>
          </w:tcPr>
          <w:p w:rsidR="00565718" w:rsidRPr="007822AA" w:rsidRDefault="009C1711" w:rsidP="00487889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Aktywność na zajęciach</w:t>
            </w:r>
          </w:p>
        </w:tc>
        <w:tc>
          <w:tcPr>
            <w:tcW w:w="1800" w:type="dxa"/>
          </w:tcPr>
          <w:p w:rsidR="00565718" w:rsidRPr="007822AA" w:rsidRDefault="00C502A4" w:rsidP="00EC375D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0</w:t>
            </w:r>
            <w:r w:rsidR="00EC375D" w:rsidRPr="007822AA">
              <w:rPr>
                <w:sz w:val="24"/>
                <w:szCs w:val="24"/>
              </w:rPr>
              <w:t>3</w:t>
            </w:r>
            <w:r w:rsidR="00F069C9" w:rsidRPr="007822AA">
              <w:rPr>
                <w:sz w:val="24"/>
                <w:szCs w:val="24"/>
              </w:rPr>
              <w:t>,04</w:t>
            </w:r>
          </w:p>
        </w:tc>
      </w:tr>
      <w:tr w:rsidR="00565718" w:rsidRPr="007822AA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Pr="007822AA" w:rsidRDefault="00565718" w:rsidP="005E010A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Forma i warunki zaliczenia</w:t>
            </w:r>
          </w:p>
          <w:p w:rsidR="00565718" w:rsidRPr="007822AA" w:rsidRDefault="00565718" w:rsidP="005E010A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D46987" w:rsidRPr="007822AA" w:rsidRDefault="00D46987" w:rsidP="005E010A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Pisemne kolokwium zaliczeniowe.</w:t>
            </w:r>
          </w:p>
          <w:p w:rsidR="00BF101B" w:rsidRPr="007822AA" w:rsidRDefault="00D46987" w:rsidP="00D46987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Wpływ na ocenę ma również a</w:t>
            </w:r>
            <w:r w:rsidR="00BF101B" w:rsidRPr="007822AA">
              <w:rPr>
                <w:sz w:val="24"/>
                <w:szCs w:val="24"/>
              </w:rPr>
              <w:t>ktywne uczestnictwo w zajęciach (mierzone liczbą praktyczn</w:t>
            </w:r>
            <w:r w:rsidRPr="007822AA">
              <w:rPr>
                <w:sz w:val="24"/>
                <w:szCs w:val="24"/>
              </w:rPr>
              <w:t xml:space="preserve">ie </w:t>
            </w:r>
            <w:r w:rsidR="00BF101B" w:rsidRPr="007822AA">
              <w:rPr>
                <w:sz w:val="24"/>
                <w:szCs w:val="24"/>
              </w:rPr>
              <w:t>rozwiązywan</w:t>
            </w:r>
            <w:r w:rsidRPr="007822AA">
              <w:rPr>
                <w:sz w:val="24"/>
                <w:szCs w:val="24"/>
              </w:rPr>
              <w:t xml:space="preserve">ych </w:t>
            </w:r>
            <w:r w:rsidR="00BF101B" w:rsidRPr="007822AA">
              <w:rPr>
                <w:sz w:val="24"/>
                <w:szCs w:val="24"/>
              </w:rPr>
              <w:t>problemów poruszanych na ćwiczeniach</w:t>
            </w:r>
            <w:r w:rsidRPr="007822AA">
              <w:rPr>
                <w:sz w:val="24"/>
                <w:szCs w:val="24"/>
              </w:rPr>
              <w:t>).</w:t>
            </w:r>
          </w:p>
        </w:tc>
      </w:tr>
    </w:tbl>
    <w:p w:rsidR="00C32F9B" w:rsidRPr="007822AA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7822AA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7822AA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7822AA" w:rsidRDefault="00C32F9B">
            <w:pPr>
              <w:jc w:val="center"/>
              <w:rPr>
                <w:b/>
                <w:sz w:val="24"/>
                <w:szCs w:val="24"/>
              </w:rPr>
            </w:pPr>
            <w:r w:rsidRPr="007822AA">
              <w:rPr>
                <w:b/>
                <w:sz w:val="24"/>
                <w:szCs w:val="24"/>
              </w:rPr>
              <w:t>NAKŁAD PRACY STUDENTA</w:t>
            </w:r>
          </w:p>
          <w:p w:rsidR="00C32F9B" w:rsidRPr="007822AA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7822AA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7822AA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7822AA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7822AA">
        <w:trPr>
          <w:trHeight w:val="262"/>
        </w:trPr>
        <w:tc>
          <w:tcPr>
            <w:tcW w:w="5211" w:type="dxa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7822AA" w:rsidRDefault="00F45BF7" w:rsidP="00782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32F9B" w:rsidRPr="007822AA">
        <w:trPr>
          <w:trHeight w:val="262"/>
        </w:trPr>
        <w:tc>
          <w:tcPr>
            <w:tcW w:w="5211" w:type="dxa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7822AA" w:rsidRDefault="00F10A9F" w:rsidP="00F10A9F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35</w:t>
            </w:r>
          </w:p>
        </w:tc>
      </w:tr>
      <w:tr w:rsidR="00C32F9B" w:rsidRPr="007822AA">
        <w:trPr>
          <w:trHeight w:val="262"/>
        </w:trPr>
        <w:tc>
          <w:tcPr>
            <w:tcW w:w="5211" w:type="dxa"/>
          </w:tcPr>
          <w:p w:rsidR="00C32F9B" w:rsidRPr="007822AA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7822AA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7822AA" w:rsidRDefault="0074563B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15</w:t>
            </w:r>
          </w:p>
        </w:tc>
      </w:tr>
      <w:tr w:rsidR="00C32F9B" w:rsidRPr="007822AA">
        <w:trPr>
          <w:trHeight w:val="262"/>
        </w:trPr>
        <w:tc>
          <w:tcPr>
            <w:tcW w:w="5211" w:type="dxa"/>
          </w:tcPr>
          <w:p w:rsidR="00C32F9B" w:rsidRPr="007822AA" w:rsidRDefault="00C32F9B" w:rsidP="00162857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7822AA" w:rsidRDefault="00502627" w:rsidP="00F10A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17B94" w:rsidRPr="007822AA">
              <w:rPr>
                <w:sz w:val="24"/>
                <w:szCs w:val="24"/>
              </w:rPr>
              <w:t>0</w:t>
            </w:r>
          </w:p>
        </w:tc>
      </w:tr>
      <w:tr w:rsidR="00C32F9B" w:rsidRPr="007822AA">
        <w:trPr>
          <w:trHeight w:val="262"/>
        </w:trPr>
        <w:tc>
          <w:tcPr>
            <w:tcW w:w="5211" w:type="dxa"/>
          </w:tcPr>
          <w:p w:rsidR="00C32F9B" w:rsidRPr="007822AA" w:rsidRDefault="00C32F9B" w:rsidP="00162857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Przygotowanie projektu / eseju / itp.</w:t>
            </w:r>
            <w:r w:rsidRPr="007822AA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7822AA" w:rsidRDefault="005026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822AA">
        <w:trPr>
          <w:trHeight w:val="262"/>
        </w:trPr>
        <w:tc>
          <w:tcPr>
            <w:tcW w:w="5211" w:type="dxa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7822AA" w:rsidRDefault="00F10A9F" w:rsidP="00F10A9F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30</w:t>
            </w:r>
          </w:p>
        </w:tc>
      </w:tr>
      <w:tr w:rsidR="00C32F9B" w:rsidRPr="007822AA">
        <w:trPr>
          <w:trHeight w:val="262"/>
        </w:trPr>
        <w:tc>
          <w:tcPr>
            <w:tcW w:w="5211" w:type="dxa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7822AA" w:rsidRDefault="00487889">
            <w:pPr>
              <w:jc w:val="center"/>
              <w:rPr>
                <w:b/>
                <w:sz w:val="24"/>
                <w:szCs w:val="24"/>
              </w:rPr>
            </w:pPr>
            <w:r w:rsidRPr="007822AA">
              <w:rPr>
                <w:b/>
                <w:sz w:val="24"/>
                <w:szCs w:val="24"/>
              </w:rPr>
              <w:t>0,1</w:t>
            </w:r>
          </w:p>
        </w:tc>
      </w:tr>
      <w:tr w:rsidR="00C32F9B" w:rsidRPr="007822AA">
        <w:trPr>
          <w:trHeight w:val="262"/>
        </w:trPr>
        <w:tc>
          <w:tcPr>
            <w:tcW w:w="5211" w:type="dxa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7822AA" w:rsidRDefault="005026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822AA">
        <w:trPr>
          <w:trHeight w:val="262"/>
        </w:trPr>
        <w:tc>
          <w:tcPr>
            <w:tcW w:w="5211" w:type="dxa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7822AA" w:rsidRDefault="00502627" w:rsidP="00F10A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F45BF7">
              <w:rPr>
                <w:sz w:val="24"/>
                <w:szCs w:val="24"/>
              </w:rPr>
              <w:t>5,1</w:t>
            </w:r>
          </w:p>
        </w:tc>
      </w:tr>
      <w:tr w:rsidR="00C32F9B" w:rsidRPr="007822AA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7822AA" w:rsidRDefault="00C32F9B" w:rsidP="0074288E">
            <w:pPr>
              <w:rPr>
                <w:b/>
                <w:sz w:val="24"/>
                <w:szCs w:val="24"/>
              </w:rPr>
            </w:pPr>
            <w:r w:rsidRPr="007822AA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7822AA" w:rsidRDefault="00F10A9F" w:rsidP="00F10A9F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7822AA">
              <w:rPr>
                <w:b/>
                <w:sz w:val="24"/>
                <w:szCs w:val="24"/>
              </w:rPr>
              <w:t>5</w:t>
            </w:r>
          </w:p>
        </w:tc>
      </w:tr>
      <w:tr w:rsidR="00C32F9B" w:rsidRPr="007822AA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7822AA" w:rsidRDefault="00C32F9B">
            <w:pPr>
              <w:rPr>
                <w:sz w:val="24"/>
                <w:szCs w:val="24"/>
                <w:vertAlign w:val="superscript"/>
              </w:rPr>
            </w:pPr>
            <w:r w:rsidRPr="007822AA">
              <w:rPr>
                <w:sz w:val="24"/>
                <w:szCs w:val="24"/>
              </w:rPr>
              <w:t>Liczba p. ECTS związana z zajęciami praktycznymi</w:t>
            </w:r>
            <w:r w:rsidRPr="007822AA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7822AA" w:rsidRDefault="00F45BF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C32F9B" w:rsidRPr="007822AA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7822AA" w:rsidRDefault="00C32F9B">
            <w:pPr>
              <w:rPr>
                <w:b/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7822AA" w:rsidRDefault="00194A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F45BF7">
              <w:rPr>
                <w:sz w:val="24"/>
                <w:szCs w:val="24"/>
              </w:rPr>
              <w:t>1</w:t>
            </w:r>
          </w:p>
        </w:tc>
      </w:tr>
    </w:tbl>
    <w:p w:rsidR="00FA3533" w:rsidRPr="007822AA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7822AA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7EBB" w:rsidRDefault="00A97EBB">
      <w:r>
        <w:separator/>
      </w:r>
    </w:p>
  </w:endnote>
  <w:endnote w:type="continuationSeparator" w:id="1">
    <w:p w:rsidR="00A97EBB" w:rsidRDefault="00A97E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24612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24612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C4E58">
      <w:rPr>
        <w:rStyle w:val="Numerstrony"/>
        <w:noProof/>
      </w:rPr>
      <w:t>1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7EBB" w:rsidRDefault="00A97EBB">
      <w:r>
        <w:separator/>
      </w:r>
    </w:p>
  </w:footnote>
  <w:footnote w:type="continuationSeparator" w:id="1">
    <w:p w:rsidR="00A97EBB" w:rsidRDefault="00A97E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30566A"/>
    <w:multiLevelType w:val="hybridMultilevel"/>
    <w:tmpl w:val="B76EA6C8"/>
    <w:lvl w:ilvl="0" w:tplc="F410D35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1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16590A"/>
    <w:multiLevelType w:val="hybridMultilevel"/>
    <w:tmpl w:val="4B9E4A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6829362A"/>
    <w:multiLevelType w:val="hybridMultilevel"/>
    <w:tmpl w:val="6E30C534"/>
    <w:lvl w:ilvl="0" w:tplc="F12CA7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FE211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5823EF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C6EBA3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F8EF3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236C1D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398121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36F47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A9867A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0"/>
  </w:num>
  <w:num w:numId="5">
    <w:abstractNumId w:val="11"/>
  </w:num>
  <w:num w:numId="6">
    <w:abstractNumId w:val="2"/>
  </w:num>
  <w:num w:numId="7">
    <w:abstractNumId w:val="19"/>
  </w:num>
  <w:num w:numId="8">
    <w:abstractNumId w:val="0"/>
  </w:num>
  <w:num w:numId="9">
    <w:abstractNumId w:val="17"/>
  </w:num>
  <w:num w:numId="10">
    <w:abstractNumId w:val="21"/>
  </w:num>
  <w:num w:numId="11">
    <w:abstractNumId w:val="15"/>
  </w:num>
  <w:num w:numId="12">
    <w:abstractNumId w:val="6"/>
  </w:num>
  <w:num w:numId="13">
    <w:abstractNumId w:val="12"/>
  </w:num>
  <w:num w:numId="14">
    <w:abstractNumId w:val="3"/>
  </w:num>
  <w:num w:numId="15">
    <w:abstractNumId w:val="20"/>
  </w:num>
  <w:num w:numId="16">
    <w:abstractNumId w:val="8"/>
  </w:num>
  <w:num w:numId="17">
    <w:abstractNumId w:val="24"/>
  </w:num>
  <w:num w:numId="18">
    <w:abstractNumId w:val="16"/>
  </w:num>
  <w:num w:numId="19">
    <w:abstractNumId w:val="22"/>
  </w:num>
  <w:num w:numId="20">
    <w:abstractNumId w:val="18"/>
  </w:num>
  <w:num w:numId="21">
    <w:abstractNumId w:val="1"/>
    <w:lvlOverride w:ilvl="0">
      <w:startOverride w:val="1"/>
    </w:lvlOverride>
  </w:num>
  <w:num w:numId="22">
    <w:abstractNumId w:val="14"/>
  </w:num>
  <w:num w:numId="23">
    <w:abstractNumId w:val="7"/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40D48"/>
    <w:rsid w:val="00045C2E"/>
    <w:rsid w:val="000560BF"/>
    <w:rsid w:val="00077564"/>
    <w:rsid w:val="000835C7"/>
    <w:rsid w:val="000B063F"/>
    <w:rsid w:val="000B25BB"/>
    <w:rsid w:val="000B2DA0"/>
    <w:rsid w:val="0012297C"/>
    <w:rsid w:val="00143F4D"/>
    <w:rsid w:val="00162857"/>
    <w:rsid w:val="00194A15"/>
    <w:rsid w:val="00194AB1"/>
    <w:rsid w:val="001A661B"/>
    <w:rsid w:val="001D49B2"/>
    <w:rsid w:val="00202416"/>
    <w:rsid w:val="002210BB"/>
    <w:rsid w:val="00243030"/>
    <w:rsid w:val="00246124"/>
    <w:rsid w:val="00282E89"/>
    <w:rsid w:val="002D7F38"/>
    <w:rsid w:val="002E0DF6"/>
    <w:rsid w:val="002E7751"/>
    <w:rsid w:val="003036BB"/>
    <w:rsid w:val="00311A1A"/>
    <w:rsid w:val="00314B50"/>
    <w:rsid w:val="00354BCC"/>
    <w:rsid w:val="00362DF1"/>
    <w:rsid w:val="00371951"/>
    <w:rsid w:val="003935DA"/>
    <w:rsid w:val="003B5266"/>
    <w:rsid w:val="003D1073"/>
    <w:rsid w:val="003D4BA8"/>
    <w:rsid w:val="003E7612"/>
    <w:rsid w:val="003F7FDC"/>
    <w:rsid w:val="0041601A"/>
    <w:rsid w:val="004253A0"/>
    <w:rsid w:val="0043490F"/>
    <w:rsid w:val="004615BE"/>
    <w:rsid w:val="004649F8"/>
    <w:rsid w:val="004670D5"/>
    <w:rsid w:val="00487889"/>
    <w:rsid w:val="004C3DEC"/>
    <w:rsid w:val="004D5610"/>
    <w:rsid w:val="004E34C4"/>
    <w:rsid w:val="004F018E"/>
    <w:rsid w:val="00502627"/>
    <w:rsid w:val="00524038"/>
    <w:rsid w:val="00565718"/>
    <w:rsid w:val="0058485C"/>
    <w:rsid w:val="005D5D66"/>
    <w:rsid w:val="005E010A"/>
    <w:rsid w:val="005E7E13"/>
    <w:rsid w:val="005F5203"/>
    <w:rsid w:val="005F6E91"/>
    <w:rsid w:val="006167DF"/>
    <w:rsid w:val="00617B94"/>
    <w:rsid w:val="00636829"/>
    <w:rsid w:val="00643CFC"/>
    <w:rsid w:val="0067486A"/>
    <w:rsid w:val="006A261D"/>
    <w:rsid w:val="006C4E58"/>
    <w:rsid w:val="006D6216"/>
    <w:rsid w:val="006D73BD"/>
    <w:rsid w:val="00724143"/>
    <w:rsid w:val="007351F4"/>
    <w:rsid w:val="0074288E"/>
    <w:rsid w:val="00742916"/>
    <w:rsid w:val="0074563B"/>
    <w:rsid w:val="00760E3F"/>
    <w:rsid w:val="007822AA"/>
    <w:rsid w:val="007B351A"/>
    <w:rsid w:val="008134EB"/>
    <w:rsid w:val="00845856"/>
    <w:rsid w:val="008A2EFB"/>
    <w:rsid w:val="008D43A6"/>
    <w:rsid w:val="0090129B"/>
    <w:rsid w:val="00912908"/>
    <w:rsid w:val="00923B47"/>
    <w:rsid w:val="00944297"/>
    <w:rsid w:val="00967D9D"/>
    <w:rsid w:val="009C1711"/>
    <w:rsid w:val="009C635D"/>
    <w:rsid w:val="009C7900"/>
    <w:rsid w:val="009D0541"/>
    <w:rsid w:val="00A262CC"/>
    <w:rsid w:val="00A358E1"/>
    <w:rsid w:val="00A46DAF"/>
    <w:rsid w:val="00A700BE"/>
    <w:rsid w:val="00A813C8"/>
    <w:rsid w:val="00A91A6C"/>
    <w:rsid w:val="00A97EBB"/>
    <w:rsid w:val="00AA45A0"/>
    <w:rsid w:val="00AB7FA5"/>
    <w:rsid w:val="00AF5FE2"/>
    <w:rsid w:val="00B01E31"/>
    <w:rsid w:val="00B2097B"/>
    <w:rsid w:val="00B71297"/>
    <w:rsid w:val="00B722A4"/>
    <w:rsid w:val="00B9164C"/>
    <w:rsid w:val="00BA0A76"/>
    <w:rsid w:val="00BA4056"/>
    <w:rsid w:val="00BA6A54"/>
    <w:rsid w:val="00BB4673"/>
    <w:rsid w:val="00BD6D47"/>
    <w:rsid w:val="00BE2E02"/>
    <w:rsid w:val="00BE76E4"/>
    <w:rsid w:val="00BF101B"/>
    <w:rsid w:val="00C07BA5"/>
    <w:rsid w:val="00C102A9"/>
    <w:rsid w:val="00C32F9B"/>
    <w:rsid w:val="00C502A4"/>
    <w:rsid w:val="00C66D8F"/>
    <w:rsid w:val="00C75B65"/>
    <w:rsid w:val="00C814FC"/>
    <w:rsid w:val="00C862C9"/>
    <w:rsid w:val="00CC4125"/>
    <w:rsid w:val="00CE3B1A"/>
    <w:rsid w:val="00CE72DA"/>
    <w:rsid w:val="00D2567D"/>
    <w:rsid w:val="00D46987"/>
    <w:rsid w:val="00D60E63"/>
    <w:rsid w:val="00D70C81"/>
    <w:rsid w:val="00DB164F"/>
    <w:rsid w:val="00DC3DDF"/>
    <w:rsid w:val="00DC45F9"/>
    <w:rsid w:val="00E01C16"/>
    <w:rsid w:val="00E03B05"/>
    <w:rsid w:val="00E10982"/>
    <w:rsid w:val="00E118FB"/>
    <w:rsid w:val="00EC375D"/>
    <w:rsid w:val="00EC4CAE"/>
    <w:rsid w:val="00EF2DBB"/>
    <w:rsid w:val="00F069C9"/>
    <w:rsid w:val="00F10A9F"/>
    <w:rsid w:val="00F457B8"/>
    <w:rsid w:val="00F45BF7"/>
    <w:rsid w:val="00FA0663"/>
    <w:rsid w:val="00FA3533"/>
    <w:rsid w:val="00FA42A4"/>
    <w:rsid w:val="00FB2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688</Words>
  <Characters>4131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4810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KASIA</cp:lastModifiedBy>
  <cp:revision>10</cp:revision>
  <cp:lastPrinted>2012-08-31T06:30:00Z</cp:lastPrinted>
  <dcterms:created xsi:type="dcterms:W3CDTF">2012-09-05T07:39:00Z</dcterms:created>
  <dcterms:modified xsi:type="dcterms:W3CDTF">2012-09-18T19:58:00Z</dcterms:modified>
</cp:coreProperties>
</file>